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E2" w:rsidRDefault="001E67E2" w:rsidP="00A2597F">
      <w:pPr>
        <w:pStyle w:val="Body"/>
      </w:pPr>
    </w:p>
    <w:p w:rsidR="000D71FC" w:rsidRDefault="00A2597F" w:rsidP="00A2597F">
      <w:pPr>
        <w:pStyle w:val="Body"/>
      </w:pPr>
      <w:r>
        <w:t>I.</w:t>
      </w:r>
      <w:r w:rsidR="00C26F0C">
        <w:t xml:space="preserve"> Connected to “The Holy One” is the revelation of the concept, “The Day of the Lord.”</w:t>
      </w:r>
    </w:p>
    <w:p w:rsidR="000D71FC" w:rsidRDefault="00C26F0C">
      <w:pPr>
        <w:pStyle w:val="Body"/>
      </w:pPr>
      <w:r>
        <w:tab/>
        <w:t>A.  Isaiah 2:12, “The LORD Almighty has a day in store…”</w:t>
      </w:r>
    </w:p>
    <w:p w:rsidR="000D71FC" w:rsidRDefault="00C26F0C">
      <w:pPr>
        <w:pStyle w:val="Body"/>
      </w:pPr>
      <w:r>
        <w:tab/>
        <w:t>B.  This is the day that The LORD “rises to shake the earth.”</w:t>
      </w:r>
    </w:p>
    <w:p w:rsidR="000D71FC" w:rsidRDefault="00C26F0C">
      <w:pPr>
        <w:pStyle w:val="Body"/>
      </w:pPr>
      <w:r>
        <w:tab/>
      </w:r>
      <w:r>
        <w:t>C.  Isaiah is full of descriptions</w:t>
      </w:r>
      <w:r w:rsidR="000662E4">
        <w:t xml:space="preserve"> </w:t>
      </w:r>
      <w:r>
        <w:t xml:space="preserve">beginning with the phrase, “In that day…” </w:t>
      </w:r>
    </w:p>
    <w:p w:rsidR="000D71FC" w:rsidRDefault="00C26F0C">
      <w:pPr>
        <w:pStyle w:val="Body"/>
      </w:pPr>
      <w:r>
        <w:tab/>
      </w:r>
      <w:r>
        <w:tab/>
        <w:t xml:space="preserve">1. </w:t>
      </w:r>
      <w:r w:rsidR="000662E4">
        <w:t>E</w:t>
      </w:r>
      <w:r w:rsidR="00A2597F">
        <w:t>xample</w:t>
      </w:r>
      <w:r w:rsidR="000662E4">
        <w:t xml:space="preserve">s are </w:t>
      </w:r>
      <w:r w:rsidR="001E67E2">
        <w:t xml:space="preserve">Is </w:t>
      </w:r>
      <w:r w:rsidR="000662E4">
        <w:t>3:18 and</w:t>
      </w:r>
      <w:r>
        <w:t xml:space="preserve"> 4:</w:t>
      </w:r>
      <w:r w:rsidR="000662E4">
        <w:t>1, 2</w:t>
      </w:r>
    </w:p>
    <w:p w:rsidR="000D71FC" w:rsidRDefault="00C26F0C">
      <w:pPr>
        <w:pStyle w:val="Body"/>
      </w:pPr>
      <w:r>
        <w:tab/>
        <w:t>D.  Jesus is not the first prophet to use</w:t>
      </w:r>
      <w:r w:rsidR="009C0845">
        <w:t xml:space="preserve"> the word</w:t>
      </w:r>
      <w:r>
        <w:t>, “Woe</w:t>
      </w:r>
      <w:r w:rsidR="000662E4">
        <w:t>:</w:t>
      </w:r>
      <w:r>
        <w:t xml:space="preserve">” </w:t>
      </w:r>
      <w:r w:rsidR="000662E4">
        <w:t>Chapter 5</w:t>
      </w:r>
    </w:p>
    <w:p w:rsidR="000D71FC" w:rsidRDefault="00C26F0C">
      <w:pPr>
        <w:pStyle w:val="Body"/>
      </w:pPr>
      <w:r>
        <w:tab/>
        <w:t>E.  Isaiah in chapter 7 tells us when this is NOT going to happen.</w:t>
      </w:r>
    </w:p>
    <w:p w:rsidR="000D71FC" w:rsidRDefault="000D71FC">
      <w:pPr>
        <w:pStyle w:val="Body"/>
      </w:pPr>
    </w:p>
    <w:p w:rsidR="000D71FC" w:rsidRDefault="00A2597F">
      <w:pPr>
        <w:pStyle w:val="Body"/>
      </w:pPr>
      <w:r>
        <w:t>II</w:t>
      </w:r>
      <w:r w:rsidR="009C0845">
        <w:t xml:space="preserve">. </w:t>
      </w:r>
      <w:proofErr w:type="gramStart"/>
      <w:r w:rsidR="00C26F0C">
        <w:t>The</w:t>
      </w:r>
      <w:proofErr w:type="gramEnd"/>
      <w:r w:rsidR="00C26F0C">
        <w:t xml:space="preserve"> Pract</w:t>
      </w:r>
      <w:r w:rsidR="009C0845">
        <w:t>ical A</w:t>
      </w:r>
      <w:r w:rsidR="00C26F0C">
        <w:t xml:space="preserve">pplication is given in </w:t>
      </w:r>
      <w:r w:rsidR="001E67E2">
        <w:t xml:space="preserve">Isa </w:t>
      </w:r>
      <w:r w:rsidR="00C26F0C">
        <w:t>8:13</w:t>
      </w:r>
      <w:r w:rsidR="000662E4">
        <w:t xml:space="preserve">:  </w:t>
      </w:r>
      <w:r w:rsidR="00C26F0C">
        <w:t>regard the LORD as holy.</w:t>
      </w:r>
    </w:p>
    <w:p w:rsidR="000D71FC" w:rsidRDefault="009C0845">
      <w:pPr>
        <w:pStyle w:val="Body"/>
      </w:pPr>
      <w:r>
        <w:tab/>
        <w:t>A.  Therefore, S</w:t>
      </w:r>
      <w:r w:rsidR="00C26F0C">
        <w:t>ee the Light and come to it</w:t>
      </w:r>
    </w:p>
    <w:p w:rsidR="000D71FC" w:rsidRDefault="00C26F0C">
      <w:pPr>
        <w:pStyle w:val="Body"/>
      </w:pPr>
      <w:r>
        <w:tab/>
        <w:t>B.  This day is a day of reckoning</w:t>
      </w:r>
      <w:r w:rsidR="009C0845">
        <w:t>:  Is</w:t>
      </w:r>
      <w:r w:rsidR="001E67E2">
        <w:t>a</w:t>
      </w:r>
      <w:r w:rsidR="009C0845">
        <w:t xml:space="preserve"> </w:t>
      </w:r>
      <w:r>
        <w:t>10:3</w:t>
      </w:r>
    </w:p>
    <w:p w:rsidR="000D71FC" w:rsidRDefault="00C26F0C">
      <w:pPr>
        <w:pStyle w:val="Body"/>
      </w:pPr>
      <w:r>
        <w:tab/>
        <w:t xml:space="preserve">C.  The solution for that day is to rally to The Holy One’s “raised banner.” </w:t>
      </w:r>
      <w:r w:rsidR="001E67E2">
        <w:t>Isa 1</w:t>
      </w:r>
      <w:r>
        <w:t>1:12</w:t>
      </w:r>
    </w:p>
    <w:p w:rsidR="000D71FC" w:rsidRDefault="00C26F0C">
      <w:pPr>
        <w:pStyle w:val="Body"/>
      </w:pPr>
      <w:r>
        <w:tab/>
      </w:r>
      <w:proofErr w:type="gramStart"/>
      <w:r>
        <w:t>D.  The</w:t>
      </w:r>
      <w:proofErr w:type="gramEnd"/>
      <w:r>
        <w:t xml:space="preserve"> Holy One is the Sa</w:t>
      </w:r>
      <w:r w:rsidR="001E67E2">
        <w:t>ving One:</w:t>
      </w:r>
      <w:r>
        <w:t xml:space="preserve">  </w:t>
      </w:r>
      <w:r w:rsidR="001E67E2">
        <w:t xml:space="preserve">Isa </w:t>
      </w:r>
      <w:r>
        <w:t>12:2</w:t>
      </w:r>
    </w:p>
    <w:p w:rsidR="000D71FC" w:rsidRDefault="000D71FC">
      <w:pPr>
        <w:pStyle w:val="Body"/>
      </w:pPr>
    </w:p>
    <w:p w:rsidR="000D71FC" w:rsidRDefault="00A2597F">
      <w:pPr>
        <w:pStyle w:val="Body"/>
      </w:pPr>
      <w:r>
        <w:t>III</w:t>
      </w:r>
      <w:r w:rsidR="00C26F0C">
        <w:t>.</w:t>
      </w:r>
      <w:r w:rsidR="00C26F0C">
        <w:t xml:space="preserve"> Chapters 13-35 reveal that men and NATIONS will be judged.</w:t>
      </w:r>
    </w:p>
    <w:p w:rsidR="000D71FC" w:rsidRDefault="00C26F0C">
      <w:pPr>
        <w:pStyle w:val="Body"/>
      </w:pPr>
      <w:r>
        <w:tab/>
        <w:t xml:space="preserve">A.  There will be a highway called, “The Way of Holiness.”  </w:t>
      </w:r>
      <w:r w:rsidR="001E67E2">
        <w:t xml:space="preserve">Isa </w:t>
      </w:r>
      <w:r>
        <w:t>35:8</w:t>
      </w:r>
    </w:p>
    <w:p w:rsidR="000D71FC" w:rsidRDefault="00C26F0C">
      <w:pPr>
        <w:pStyle w:val="Body"/>
      </w:pPr>
      <w:r>
        <w:tab/>
        <w:t xml:space="preserve">B.  Therein </w:t>
      </w:r>
      <w:r w:rsidR="001E67E2">
        <w:t>lies a message of great comfort:</w:t>
      </w:r>
      <w:r>
        <w:t xml:space="preserve">  Chapter 40</w:t>
      </w:r>
      <w:r w:rsidR="001E67E2">
        <w:t xml:space="preserve"> </w:t>
      </w:r>
      <w:r>
        <w:t>(note Handel’s Messiah)</w:t>
      </w:r>
    </w:p>
    <w:p w:rsidR="000D71FC" w:rsidRDefault="00C26F0C">
      <w:pPr>
        <w:pStyle w:val="Body"/>
      </w:pPr>
      <w:r>
        <w:tab/>
        <w:t xml:space="preserve">C.  The natural response to </w:t>
      </w:r>
      <w:r>
        <w:t>Holiness, fear and guilt, are dispelled in chapter 41.</w:t>
      </w:r>
    </w:p>
    <w:p w:rsidR="000D71FC" w:rsidRDefault="000D71FC">
      <w:pPr>
        <w:pStyle w:val="Body"/>
      </w:pPr>
    </w:p>
    <w:p w:rsidR="000D71FC" w:rsidRDefault="00A2597F">
      <w:pPr>
        <w:pStyle w:val="Body"/>
      </w:pPr>
      <w:r>
        <w:t>IV</w:t>
      </w:r>
      <w:r w:rsidR="009C0845">
        <w:t xml:space="preserve">. </w:t>
      </w:r>
      <w:proofErr w:type="gramStart"/>
      <w:r w:rsidR="00C26F0C">
        <w:t>The</w:t>
      </w:r>
      <w:proofErr w:type="gramEnd"/>
      <w:r w:rsidR="00C26F0C">
        <w:t xml:space="preserve"> Path to Holiness is a Person</w:t>
      </w:r>
      <w:r w:rsidR="001E67E2">
        <w:t>:  C</w:t>
      </w:r>
      <w:r w:rsidR="00C26F0C">
        <w:t>hapters 41-59</w:t>
      </w:r>
    </w:p>
    <w:p w:rsidR="000D71FC" w:rsidRDefault="00C26F0C">
      <w:pPr>
        <w:pStyle w:val="Body"/>
      </w:pPr>
      <w:r>
        <w:tab/>
        <w:t>A.  He is a Helper.</w:t>
      </w:r>
    </w:p>
    <w:p w:rsidR="000D71FC" w:rsidRDefault="00C26F0C">
      <w:pPr>
        <w:pStyle w:val="Body"/>
      </w:pPr>
      <w:r>
        <w:tab/>
        <w:t>B.  He is a Servant.</w:t>
      </w:r>
    </w:p>
    <w:p w:rsidR="000D71FC" w:rsidRDefault="00C26F0C">
      <w:pPr>
        <w:pStyle w:val="Body"/>
      </w:pPr>
      <w:r>
        <w:tab/>
        <w:t>C.  He is a Savior.</w:t>
      </w:r>
    </w:p>
    <w:p w:rsidR="000D71FC" w:rsidRDefault="00C26F0C">
      <w:pPr>
        <w:pStyle w:val="Body"/>
      </w:pPr>
      <w:r>
        <w:tab/>
        <w:t>D.  He is a Rock.</w:t>
      </w:r>
    </w:p>
    <w:p w:rsidR="000D71FC" w:rsidRDefault="00C26F0C">
      <w:pPr>
        <w:pStyle w:val="Body"/>
      </w:pPr>
      <w:r>
        <w:tab/>
        <w:t>E.  He is a Redeemer.</w:t>
      </w:r>
    </w:p>
    <w:p w:rsidR="000D71FC" w:rsidRDefault="000D71FC">
      <w:pPr>
        <w:pStyle w:val="Body"/>
      </w:pPr>
    </w:p>
    <w:p w:rsidR="000D71FC" w:rsidRDefault="00A2597F">
      <w:pPr>
        <w:pStyle w:val="Body"/>
      </w:pPr>
      <w:r>
        <w:t>V</w:t>
      </w:r>
      <w:r w:rsidR="00C26F0C">
        <w:t xml:space="preserve">.  The Invitation is to </w:t>
      </w:r>
      <w:proofErr w:type="gramStart"/>
      <w:r w:rsidR="00C26F0C">
        <w:t>Come</w:t>
      </w:r>
      <w:proofErr w:type="gramEnd"/>
      <w:r w:rsidR="00C26F0C">
        <w:t>.</w:t>
      </w:r>
    </w:p>
    <w:p w:rsidR="001E67E2" w:rsidRDefault="00C26F0C">
      <w:pPr>
        <w:pStyle w:val="Body"/>
      </w:pPr>
      <w:r>
        <w:tab/>
        <w:t>A.  The t</w:t>
      </w:r>
      <w:r>
        <w:t>ime to Come is N</w:t>
      </w:r>
      <w:r w:rsidR="001E67E2">
        <w:t>OW</w:t>
      </w:r>
      <w:r>
        <w:t xml:space="preserve">. </w:t>
      </w:r>
    </w:p>
    <w:p w:rsidR="001214D2" w:rsidRDefault="001214D2">
      <w:pPr>
        <w:pStyle w:val="Body"/>
      </w:pPr>
    </w:p>
    <w:p w:rsidR="001E67E2" w:rsidRDefault="001214D2" w:rsidP="001214D2">
      <w:pPr>
        <w:pStyle w:val="Body"/>
        <w:jc w:val="center"/>
      </w:pPr>
      <w:r>
        <w:rPr>
          <w:b/>
        </w:rPr>
        <w:t>Come to the Savior</w:t>
      </w:r>
    </w:p>
    <w:p w:rsidR="001E67E2" w:rsidRDefault="001E67E2">
      <w:pPr>
        <w:pStyle w:val="Body"/>
      </w:pP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1E67E2" w:rsidRPr="001E67E2" w:rsidTr="001E67E2">
        <w:tc>
          <w:tcPr>
            <w:tcW w:w="4675" w:type="dxa"/>
            <w:shd w:val="clear" w:color="auto" w:fill="auto"/>
          </w:tcPr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Come to the Savior now,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 xml:space="preserve">He gently </w:t>
            </w:r>
            <w:proofErr w:type="spellStart"/>
            <w:r w:rsidRPr="001E67E2">
              <w:rPr>
                <w:rFonts w:ascii="Times" w:hAnsi="Times"/>
                <w:color w:val="auto"/>
              </w:rPr>
              <w:t>calleth</w:t>
            </w:r>
            <w:proofErr w:type="spellEnd"/>
            <w:r w:rsidRPr="001E67E2">
              <w:rPr>
                <w:rFonts w:ascii="Times" w:hAnsi="Times"/>
                <w:color w:val="auto"/>
              </w:rPr>
              <w:t xml:space="preserve"> thee;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In true repentance bow,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Before Him bend the knee;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 xml:space="preserve">He </w:t>
            </w:r>
            <w:proofErr w:type="spellStart"/>
            <w:r w:rsidRPr="001E67E2">
              <w:rPr>
                <w:rFonts w:ascii="Times" w:hAnsi="Times"/>
                <w:color w:val="auto"/>
              </w:rPr>
              <w:t>waiteth</w:t>
            </w:r>
            <w:proofErr w:type="spellEnd"/>
            <w:r w:rsidRPr="001E67E2">
              <w:rPr>
                <w:rFonts w:ascii="Times" w:hAnsi="Times"/>
                <w:color w:val="auto"/>
              </w:rPr>
              <w:t xml:space="preserve"> to bestow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Salvation, peace, and love,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True joy on earth below,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 xml:space="preserve">A home in </w:t>
            </w:r>
            <w:proofErr w:type="spellStart"/>
            <w:r w:rsidRPr="001E67E2">
              <w:rPr>
                <w:rFonts w:ascii="Times" w:hAnsi="Times"/>
                <w:color w:val="auto"/>
              </w:rPr>
              <w:t>Heav</w:t>
            </w:r>
            <w:proofErr w:type="spellEnd"/>
            <w:r w:rsidRPr="001E67E2">
              <w:rPr>
                <w:rFonts w:ascii="Times" w:hAnsi="Times"/>
                <w:color w:val="auto"/>
                <w:lang w:val="fr-FR"/>
              </w:rPr>
              <w:t>’</w:t>
            </w:r>
            <w:r w:rsidRPr="001E67E2">
              <w:rPr>
                <w:rFonts w:ascii="Times" w:hAnsi="Times"/>
                <w:color w:val="auto"/>
              </w:rPr>
              <w:t>n above.</w:t>
            </w:r>
          </w:p>
          <w:p w:rsidR="001E67E2" w:rsidRPr="001E67E2" w:rsidRDefault="001E67E2" w:rsidP="001E67E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/>
                <w:color w:val="auto"/>
              </w:rPr>
            </w:pPr>
          </w:p>
        </w:tc>
        <w:tc>
          <w:tcPr>
            <w:tcW w:w="4675" w:type="dxa"/>
            <w:shd w:val="clear" w:color="auto" w:fill="auto"/>
          </w:tcPr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Come to the Savior now,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Ye who have wandered far;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Renew your solemn vow,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For His by right you are;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  <w:lang w:val="nl-NL"/>
              </w:rPr>
              <w:t>Come, like poor wand</w:t>
            </w:r>
            <w:r w:rsidRPr="001E67E2">
              <w:rPr>
                <w:rFonts w:ascii="Times" w:hAnsi="Times"/>
                <w:color w:val="auto"/>
                <w:lang w:val="fr-FR"/>
              </w:rPr>
              <w:t>’</w:t>
            </w:r>
            <w:r w:rsidRPr="001E67E2">
              <w:rPr>
                <w:rFonts w:ascii="Times" w:hAnsi="Times"/>
                <w:color w:val="auto"/>
              </w:rPr>
              <w:t>ring sheep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Returning to His fold;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His arm will safely keep,</w:t>
            </w:r>
          </w:p>
          <w:p w:rsidR="001E67E2" w:rsidRPr="001E67E2" w:rsidRDefault="001E67E2" w:rsidP="001E67E2">
            <w:pPr>
              <w:pStyle w:val="Default"/>
              <w:jc w:val="center"/>
              <w:rPr>
                <w:rFonts w:ascii="Times" w:eastAsia="Times" w:hAnsi="Times" w:cs="Times"/>
                <w:color w:val="auto"/>
              </w:rPr>
            </w:pPr>
            <w:r w:rsidRPr="001E67E2">
              <w:rPr>
                <w:rFonts w:ascii="Times" w:hAnsi="Times"/>
                <w:color w:val="auto"/>
              </w:rPr>
              <w:t>His love will ne</w:t>
            </w:r>
            <w:r w:rsidRPr="001E67E2">
              <w:rPr>
                <w:rFonts w:ascii="Times" w:hAnsi="Times"/>
                <w:color w:val="auto"/>
                <w:lang w:val="fr-FR"/>
              </w:rPr>
              <w:t>’</w:t>
            </w:r>
            <w:proofErr w:type="spellStart"/>
            <w:r w:rsidRPr="001E67E2">
              <w:rPr>
                <w:rFonts w:ascii="Times" w:hAnsi="Times"/>
                <w:color w:val="auto"/>
              </w:rPr>
              <w:t>er</w:t>
            </w:r>
            <w:proofErr w:type="spellEnd"/>
            <w:r w:rsidRPr="001E67E2">
              <w:rPr>
                <w:rFonts w:ascii="Times" w:hAnsi="Times"/>
                <w:color w:val="auto"/>
              </w:rPr>
              <w:t xml:space="preserve"> grow cold.</w:t>
            </w:r>
          </w:p>
          <w:p w:rsidR="001E67E2" w:rsidRPr="001E67E2" w:rsidRDefault="001E67E2" w:rsidP="001E67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  <w:tc>
          <w:tcPr>
            <w:tcW w:w="4675" w:type="dxa"/>
            <w:shd w:val="clear" w:color="auto" w:fill="auto"/>
          </w:tcPr>
          <w:p w:rsidR="001E67E2" w:rsidRPr="001E67E2" w:rsidRDefault="001E67E2" w:rsidP="001E67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</w:tr>
    </w:tbl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r w:rsidRPr="001E67E2">
        <w:rPr>
          <w:rFonts w:ascii="Times" w:hAnsi="Times"/>
          <w:bCs/>
        </w:rPr>
        <w:t>Come to the Savior, all,</w:t>
      </w:r>
    </w:p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proofErr w:type="spellStart"/>
      <w:r w:rsidRPr="001E67E2">
        <w:rPr>
          <w:rFonts w:ascii="Times" w:hAnsi="Times"/>
          <w:bCs/>
        </w:rPr>
        <w:t>Whate</w:t>
      </w:r>
      <w:proofErr w:type="spellEnd"/>
      <w:r w:rsidRPr="001E67E2">
        <w:rPr>
          <w:rFonts w:ascii="Times" w:hAnsi="Times"/>
          <w:bCs/>
          <w:lang w:val="fr-FR"/>
        </w:rPr>
        <w:t>’</w:t>
      </w:r>
      <w:proofErr w:type="spellStart"/>
      <w:r w:rsidRPr="001E67E2">
        <w:rPr>
          <w:rFonts w:ascii="Times" w:hAnsi="Times"/>
          <w:bCs/>
        </w:rPr>
        <w:t>er</w:t>
      </w:r>
      <w:proofErr w:type="spellEnd"/>
      <w:r w:rsidRPr="001E67E2">
        <w:rPr>
          <w:rFonts w:ascii="Times" w:hAnsi="Times"/>
          <w:bCs/>
        </w:rPr>
        <w:t xml:space="preserve"> your burdens be;</w:t>
      </w:r>
    </w:p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r w:rsidRPr="001E67E2">
        <w:rPr>
          <w:rFonts w:ascii="Times" w:hAnsi="Times"/>
          <w:bCs/>
        </w:rPr>
        <w:t>Hear now His loving call,</w:t>
      </w:r>
    </w:p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r w:rsidRPr="001E67E2">
        <w:rPr>
          <w:rFonts w:ascii="Times" w:hAnsi="Times"/>
          <w:bCs/>
        </w:rPr>
        <w:t xml:space="preserve">“Cast all your care on </w:t>
      </w:r>
      <w:proofErr w:type="gramStart"/>
      <w:r w:rsidRPr="001E67E2">
        <w:rPr>
          <w:rFonts w:ascii="Times" w:hAnsi="Times"/>
          <w:bCs/>
        </w:rPr>
        <w:t>Me</w:t>
      </w:r>
      <w:proofErr w:type="gramEnd"/>
      <w:r w:rsidRPr="001E67E2">
        <w:rPr>
          <w:rFonts w:ascii="Times" w:hAnsi="Times"/>
          <w:bCs/>
        </w:rPr>
        <w:t>.”</w:t>
      </w:r>
    </w:p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r w:rsidRPr="001E67E2">
        <w:rPr>
          <w:rFonts w:ascii="Times" w:hAnsi="Times"/>
          <w:bCs/>
        </w:rPr>
        <w:t xml:space="preserve">Come, and for </w:t>
      </w:r>
      <w:proofErr w:type="spellStart"/>
      <w:r w:rsidRPr="001E67E2">
        <w:rPr>
          <w:rFonts w:ascii="Times" w:hAnsi="Times"/>
          <w:bCs/>
        </w:rPr>
        <w:t>ev</w:t>
      </w:r>
      <w:proofErr w:type="spellEnd"/>
      <w:r w:rsidRPr="001E67E2">
        <w:rPr>
          <w:rFonts w:ascii="Times" w:hAnsi="Times"/>
          <w:bCs/>
          <w:lang w:val="fr-FR"/>
        </w:rPr>
        <w:t>’</w:t>
      </w:r>
      <w:r w:rsidRPr="001E67E2">
        <w:rPr>
          <w:rFonts w:ascii="Times" w:hAnsi="Times"/>
          <w:bCs/>
          <w:lang w:val="de-DE"/>
        </w:rPr>
        <w:t>ry grief</w:t>
      </w:r>
    </w:p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r w:rsidRPr="001E67E2">
        <w:rPr>
          <w:rFonts w:ascii="Times" w:hAnsi="Times"/>
          <w:bCs/>
        </w:rPr>
        <w:t>In Jesus you will find</w:t>
      </w:r>
    </w:p>
    <w:p w:rsidR="001E67E2" w:rsidRPr="001E67E2" w:rsidRDefault="001E67E2" w:rsidP="001E67E2">
      <w:pPr>
        <w:pStyle w:val="Default"/>
        <w:jc w:val="center"/>
        <w:rPr>
          <w:rFonts w:ascii="Times" w:eastAsia="Times" w:hAnsi="Times" w:cs="Times"/>
          <w:bCs/>
        </w:rPr>
      </w:pPr>
      <w:r w:rsidRPr="001E67E2">
        <w:rPr>
          <w:rFonts w:ascii="Times" w:hAnsi="Times"/>
          <w:bCs/>
        </w:rPr>
        <w:t>A sure and safe relief,</w:t>
      </w:r>
    </w:p>
    <w:p w:rsidR="000D71FC" w:rsidRDefault="001E67E2" w:rsidP="001214D2">
      <w:pPr>
        <w:pStyle w:val="Default"/>
        <w:jc w:val="center"/>
        <w:rPr>
          <w:rFonts w:ascii="Times" w:eastAsia="Times" w:hAnsi="Times" w:cs="Times"/>
          <w:b/>
          <w:bCs/>
        </w:rPr>
      </w:pPr>
      <w:r w:rsidRPr="001E67E2">
        <w:rPr>
          <w:rFonts w:ascii="Times" w:hAnsi="Times"/>
          <w:bCs/>
        </w:rPr>
        <w:t>A loving Friend and kind.</w:t>
      </w:r>
    </w:p>
    <w:p w:rsidR="000D71FC" w:rsidRDefault="000D71FC">
      <w:pPr>
        <w:pStyle w:val="Body"/>
      </w:pPr>
    </w:p>
    <w:sectPr w:rsidR="000D7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0C" w:rsidRDefault="00C26F0C">
      <w:r>
        <w:separator/>
      </w:r>
    </w:p>
  </w:endnote>
  <w:endnote w:type="continuationSeparator" w:id="0">
    <w:p w:rsidR="00C26F0C" w:rsidRDefault="00C2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D2" w:rsidRDefault="00121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D2" w:rsidRDefault="001214D2">
    <w:pPr>
      <w:pStyle w:val="Footer"/>
      <w:rPr>
        <w:sz w:val="22"/>
        <w:szCs w:val="22"/>
      </w:rPr>
    </w:pPr>
    <w:r w:rsidRPr="00FB70A1">
      <w:rPr>
        <w:b/>
        <w:sz w:val="22"/>
        <w:szCs w:val="22"/>
      </w:rPr>
      <w:t>Opportunities for Study:</w:t>
    </w:r>
    <w:r>
      <w:rPr>
        <w:sz w:val="22"/>
        <w:szCs w:val="22"/>
      </w:rPr>
      <w:t xml:space="preserve">  </w:t>
    </w:r>
    <w:r>
      <w:rPr>
        <w:b/>
        <w:sz w:val="22"/>
        <w:szCs w:val="22"/>
      </w:rPr>
      <w:t xml:space="preserve">Monday Men’s </w:t>
    </w:r>
    <w:proofErr w:type="spellStart"/>
    <w:r>
      <w:rPr>
        <w:b/>
        <w:sz w:val="22"/>
        <w:szCs w:val="22"/>
      </w:rPr>
      <w:t>Brekfast</w:t>
    </w:r>
    <w:proofErr w:type="spellEnd"/>
    <w:r>
      <w:rPr>
        <w:sz w:val="22"/>
        <w:szCs w:val="22"/>
      </w:rPr>
      <w:t xml:space="preserve"> – 7 AM, The Landing, Williamsburg</w:t>
    </w:r>
  </w:p>
  <w:p w:rsidR="00FB70A1" w:rsidRPr="00FB70A1" w:rsidRDefault="00FB70A1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 </w:t>
    </w:r>
    <w:r>
      <w:rPr>
        <w:b/>
        <w:sz w:val="22"/>
        <w:szCs w:val="22"/>
      </w:rPr>
      <w:t>Thursday Men’s Breakfast</w:t>
    </w:r>
    <w:r>
      <w:rPr>
        <w:sz w:val="22"/>
        <w:szCs w:val="22"/>
      </w:rPr>
      <w:t xml:space="preserve"> – 7 AM, Greek Hellenic Center, Newport News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D2" w:rsidRDefault="00121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0C" w:rsidRDefault="00C26F0C">
      <w:r>
        <w:separator/>
      </w:r>
    </w:p>
  </w:footnote>
  <w:footnote w:type="continuationSeparator" w:id="0">
    <w:p w:rsidR="00C26F0C" w:rsidRDefault="00C2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D2" w:rsidRDefault="00121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FC" w:rsidRDefault="00C26F0C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A2597F">
      <w:rPr>
        <w:sz w:val="22"/>
        <w:szCs w:val="22"/>
      </w:rPr>
      <w:t>What Is His Name?</w:t>
    </w:r>
    <w:r w:rsidR="00A2597F">
      <w:rPr>
        <w:sz w:val="22"/>
        <w:szCs w:val="22"/>
      </w:rPr>
      <w:t xml:space="preserve">  Session 6</w:t>
    </w:r>
    <w:r w:rsidRPr="00A2597F">
      <w:rPr>
        <w:sz w:val="22"/>
        <w:szCs w:val="22"/>
      </w:rPr>
      <w:tab/>
    </w:r>
    <w:r w:rsidRPr="00A2597F">
      <w:rPr>
        <w:sz w:val="22"/>
        <w:szCs w:val="22"/>
      </w:rPr>
      <w:t>The Holy One</w:t>
    </w:r>
  </w:p>
  <w:p w:rsidR="00A2597F" w:rsidRPr="00A2597F" w:rsidRDefault="00A2597F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February 19, 2017</w:t>
    </w:r>
  </w:p>
  <w:p w:rsidR="00A2597F" w:rsidRDefault="00A259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D2" w:rsidRDefault="00121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ADF"/>
    <w:multiLevelType w:val="hybridMultilevel"/>
    <w:tmpl w:val="DE02A47C"/>
    <w:styleLink w:val="Numbered"/>
    <w:lvl w:ilvl="0" w:tplc="BBBCCC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E21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CCFF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00E9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AD5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E4B1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84F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66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895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FB0CC5"/>
    <w:multiLevelType w:val="hybridMultilevel"/>
    <w:tmpl w:val="DE02A47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C"/>
    <w:rsid w:val="000662E4"/>
    <w:rsid w:val="000D71FC"/>
    <w:rsid w:val="001214D2"/>
    <w:rsid w:val="001E67E2"/>
    <w:rsid w:val="009C0845"/>
    <w:rsid w:val="00A2597F"/>
    <w:rsid w:val="00C26F0C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742C0-2B94-42BE-BDE4-3FAFBD6E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A2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Microsoft account</cp:lastModifiedBy>
  <cp:revision>2</cp:revision>
  <dcterms:created xsi:type="dcterms:W3CDTF">2017-02-19T16:49:00Z</dcterms:created>
  <dcterms:modified xsi:type="dcterms:W3CDTF">2017-02-19T16:49:00Z</dcterms:modified>
</cp:coreProperties>
</file>