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570B" w14:textId="77777777" w:rsidR="00F877A5" w:rsidRDefault="00F877A5" w:rsidP="00033E84">
      <w:pPr>
        <w:pStyle w:val="Body"/>
        <w:rPr>
          <w:sz w:val="16"/>
          <w:szCs w:val="16"/>
        </w:rPr>
      </w:pPr>
    </w:p>
    <w:p w14:paraId="30B53EF7" w14:textId="12355F7F" w:rsidR="004715C1" w:rsidRPr="00F877A5" w:rsidRDefault="00033E84" w:rsidP="00033E84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 xml:space="preserve">I.   </w:t>
      </w:r>
      <w:r w:rsidR="00EF661C" w:rsidRPr="00F877A5">
        <w:rPr>
          <w:rFonts w:asciiTheme="minorHAnsi" w:hAnsiTheme="minorHAnsi"/>
        </w:rPr>
        <w:t>Ezekiel offers a Foreign Mission Report from Babylon</w:t>
      </w:r>
      <w:r w:rsidR="000A3A6B" w:rsidRPr="00F877A5">
        <w:rPr>
          <w:rFonts w:asciiTheme="minorHAnsi" w:hAnsiTheme="minorHAnsi"/>
        </w:rPr>
        <w:t xml:space="preserve"> </w:t>
      </w:r>
      <w:r w:rsidR="00EF661C" w:rsidRPr="00F877A5">
        <w:rPr>
          <w:rFonts w:asciiTheme="minorHAnsi" w:hAnsiTheme="minorHAnsi"/>
        </w:rPr>
        <w:t xml:space="preserve">vs. </w:t>
      </w:r>
      <w:r w:rsidR="000A3A6B" w:rsidRPr="00F877A5">
        <w:rPr>
          <w:rFonts w:asciiTheme="minorHAnsi" w:hAnsiTheme="minorHAnsi"/>
        </w:rPr>
        <w:t>Jeremiah’s Home Mission Report</w:t>
      </w:r>
    </w:p>
    <w:p w14:paraId="30B53EF9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A.  When awareness of God’s Purpose, Plans, and Presence are lost, what’s needed?</w:t>
      </w:r>
    </w:p>
    <w:p w14:paraId="30B53EFA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1.  Ezekiel’s answer is, “A Vision.”  Note well Proverbs 29:18</w:t>
      </w:r>
    </w:p>
    <w:p w14:paraId="30B53EFB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2.  A vision of God answers the question, “Where was God when…?”</w:t>
      </w:r>
    </w:p>
    <w:p w14:paraId="30B53EFC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3.  A vision of God answers the question, “Why would God allow…?”</w:t>
      </w:r>
    </w:p>
    <w:p w14:paraId="30B53EFD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B.  Vision One was comprised of:</w:t>
      </w:r>
    </w:p>
    <w:p w14:paraId="30B53EFE" w14:textId="48507FAA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1.  A windstorm; four living creatures; intersecting wheels, and over it all</w:t>
      </w:r>
      <w:r w:rsidR="000A3A6B" w:rsidRPr="00F877A5">
        <w:rPr>
          <w:rFonts w:asciiTheme="minorHAnsi" w:hAnsiTheme="minorHAnsi"/>
        </w:rPr>
        <w:t xml:space="preserve"> </w:t>
      </w:r>
      <w:r w:rsidRPr="00F877A5">
        <w:rPr>
          <w:rFonts w:asciiTheme="minorHAnsi" w:hAnsiTheme="minorHAnsi"/>
        </w:rPr>
        <w:t>—</w:t>
      </w:r>
    </w:p>
    <w:p w14:paraId="30B53EFF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2.  A figure of a man seated on a throne with a rainbow surrounding him.</w:t>
      </w:r>
    </w:p>
    <w:p w14:paraId="30B53F01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</w:r>
    </w:p>
    <w:p w14:paraId="30B53F02" w14:textId="1E70722C" w:rsidR="004715C1" w:rsidRPr="00F877A5" w:rsidRDefault="00033E84" w:rsidP="00033E84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 xml:space="preserve">II.   </w:t>
      </w:r>
      <w:r w:rsidR="00EF661C" w:rsidRPr="00F877A5">
        <w:rPr>
          <w:rFonts w:asciiTheme="minorHAnsi" w:hAnsiTheme="minorHAnsi"/>
        </w:rPr>
        <w:t>Ezekiel’s Report for God’s People Extends through C</w:t>
      </w:r>
      <w:r w:rsidR="000A3A6B" w:rsidRPr="00F877A5">
        <w:rPr>
          <w:rFonts w:asciiTheme="minorHAnsi" w:hAnsiTheme="minorHAnsi"/>
        </w:rPr>
        <w:t>hapter 24 with messages of doom.</w:t>
      </w:r>
      <w:r w:rsidR="00EF661C" w:rsidRPr="00F877A5">
        <w:rPr>
          <w:rFonts w:asciiTheme="minorHAnsi" w:hAnsiTheme="minorHAnsi"/>
        </w:rPr>
        <w:t xml:space="preserve">   </w:t>
      </w:r>
    </w:p>
    <w:p w14:paraId="30B53F04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A.  This report teaches the principle that Infinite God works Finite Man.  Nb. Son of Man</w:t>
      </w:r>
    </w:p>
    <w:p w14:paraId="30B53F05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1.  What’s your name?</w:t>
      </w:r>
    </w:p>
    <w:p w14:paraId="30B53F06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B.  Our natural reaction is fear of rejection and ridicule, using self-deprecating excuses.</w:t>
      </w:r>
    </w:p>
    <w:p w14:paraId="30B53F07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C.  Consider the timeless truth that God’s strength shows up best in weak people.</w:t>
      </w:r>
    </w:p>
    <w:p w14:paraId="30B53F08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1.  2 Corinthians 12:10</w:t>
      </w:r>
    </w:p>
    <w:p w14:paraId="30B53F09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D.  Audience response is not our responsibility.  It’s God’s.  2 Timothy 4:2</w:t>
      </w:r>
    </w:p>
    <w:p w14:paraId="30B53F0A" w14:textId="77777777" w:rsidR="004715C1" w:rsidRPr="00F877A5" w:rsidRDefault="004715C1">
      <w:pPr>
        <w:pStyle w:val="Body"/>
        <w:rPr>
          <w:rFonts w:asciiTheme="minorHAnsi" w:hAnsiTheme="minorHAnsi"/>
        </w:rPr>
      </w:pPr>
    </w:p>
    <w:p w14:paraId="30B53F0B" w14:textId="4845CF90" w:rsidR="004715C1" w:rsidRPr="00F877A5" w:rsidRDefault="00033E84" w:rsidP="00033E84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 xml:space="preserve">III.  </w:t>
      </w:r>
      <w:r w:rsidR="00EF661C" w:rsidRPr="00F877A5">
        <w:rPr>
          <w:rFonts w:asciiTheme="minorHAnsi" w:hAnsiTheme="minorHAnsi"/>
        </w:rPr>
        <w:t>A New Method of Bible Study is introduced with Ezekiel</w:t>
      </w:r>
      <w:r w:rsidR="000A3A6B" w:rsidRPr="00F877A5">
        <w:rPr>
          <w:rFonts w:asciiTheme="minorHAnsi" w:hAnsiTheme="minorHAnsi"/>
        </w:rPr>
        <w:t xml:space="preserve"> </w:t>
      </w:r>
      <w:r w:rsidR="00EF661C" w:rsidRPr="00F877A5">
        <w:rPr>
          <w:rFonts w:asciiTheme="minorHAnsi" w:hAnsiTheme="minorHAnsi"/>
        </w:rPr>
        <w:t>—</w:t>
      </w:r>
      <w:r w:rsidR="000A3A6B" w:rsidRPr="00F877A5">
        <w:rPr>
          <w:rFonts w:asciiTheme="minorHAnsi" w:hAnsiTheme="minorHAnsi"/>
        </w:rPr>
        <w:t xml:space="preserve"> </w:t>
      </w:r>
      <w:r w:rsidR="00EF661C" w:rsidRPr="00F877A5">
        <w:rPr>
          <w:rFonts w:asciiTheme="minorHAnsi" w:hAnsiTheme="minorHAnsi"/>
        </w:rPr>
        <w:t>Eating It.</w:t>
      </w:r>
    </w:p>
    <w:p w14:paraId="30B53F0D" w14:textId="0402D37B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A.  Compare the Instruction of Ezekiel 3 with Revelation 10.</w:t>
      </w:r>
    </w:p>
    <w:p w14:paraId="30B53F0E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B.  Compare Jesus’ instructions in John 6.</w:t>
      </w:r>
    </w:p>
    <w:p w14:paraId="30B53F0F" w14:textId="70A94C41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C.  The Sour Notes of Doom were sweet as honey to Ezekiel.  Why</w:t>
      </w:r>
      <w:r w:rsidR="00033E84" w:rsidRPr="00F877A5">
        <w:rPr>
          <w:rFonts w:asciiTheme="minorHAnsi" w:hAnsiTheme="minorHAnsi"/>
        </w:rPr>
        <w:t>? Cf.</w:t>
      </w:r>
      <w:r w:rsidRPr="00F877A5">
        <w:rPr>
          <w:rFonts w:asciiTheme="minorHAnsi" w:hAnsiTheme="minorHAnsi"/>
        </w:rPr>
        <w:t xml:space="preserve"> The Cross.</w:t>
      </w:r>
    </w:p>
    <w:p w14:paraId="30B53F10" w14:textId="5D6A048A" w:rsidR="004715C1" w:rsidRPr="00F877A5" w:rsidRDefault="00033E84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 xml:space="preserve">D.  Awareness of </w:t>
      </w:r>
      <w:r w:rsidR="00EF661C" w:rsidRPr="00F877A5">
        <w:rPr>
          <w:rFonts w:asciiTheme="minorHAnsi" w:hAnsiTheme="minorHAnsi"/>
        </w:rPr>
        <w:t xml:space="preserve">God’s </w:t>
      </w:r>
      <w:r w:rsidRPr="00F877A5">
        <w:rPr>
          <w:rFonts w:asciiTheme="minorHAnsi" w:hAnsiTheme="minorHAnsi"/>
        </w:rPr>
        <w:t>goodness in</w:t>
      </w:r>
      <w:r w:rsidR="00EF661C" w:rsidRPr="00F877A5">
        <w:rPr>
          <w:rFonts w:asciiTheme="minorHAnsi" w:hAnsiTheme="minorHAnsi"/>
        </w:rPr>
        <w:t xml:space="preserve"> a time of disaster is a sign we’re eating well.</w:t>
      </w:r>
    </w:p>
    <w:p w14:paraId="30B53F11" w14:textId="0D18F5AC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1.  Herein lies the princi</w:t>
      </w:r>
      <w:r w:rsidR="00033E84" w:rsidRPr="00F877A5">
        <w:rPr>
          <w:rFonts w:asciiTheme="minorHAnsi" w:hAnsiTheme="minorHAnsi"/>
        </w:rPr>
        <w:t xml:space="preserve">ple behind Paul’s experiences: </w:t>
      </w:r>
      <w:r w:rsidRPr="00F877A5">
        <w:rPr>
          <w:rFonts w:asciiTheme="minorHAnsi" w:hAnsiTheme="minorHAnsi"/>
        </w:rPr>
        <w:t xml:space="preserve"> 2 Corin</w:t>
      </w:r>
      <w:r w:rsidR="00033E84" w:rsidRPr="00F877A5">
        <w:rPr>
          <w:rFonts w:asciiTheme="minorHAnsi" w:hAnsiTheme="minorHAnsi"/>
        </w:rPr>
        <w:t xml:space="preserve">thians </w:t>
      </w:r>
      <w:r w:rsidRPr="00F877A5">
        <w:rPr>
          <w:rFonts w:asciiTheme="minorHAnsi" w:hAnsiTheme="minorHAnsi"/>
        </w:rPr>
        <w:t>11</w:t>
      </w:r>
    </w:p>
    <w:p w14:paraId="30B53F12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 xml:space="preserve"> </w:t>
      </w:r>
    </w:p>
    <w:p w14:paraId="30B53F14" w14:textId="2A7A91F0" w:rsidR="004715C1" w:rsidRPr="00F877A5" w:rsidRDefault="00033E84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 xml:space="preserve">IV.  </w:t>
      </w:r>
      <w:r w:rsidR="00EF661C" w:rsidRPr="00F877A5">
        <w:rPr>
          <w:rFonts w:asciiTheme="minorHAnsi" w:hAnsiTheme="minorHAnsi"/>
        </w:rPr>
        <w:t>Ezekiel’s role as a watchman was to warn both</w:t>
      </w:r>
      <w:r w:rsidRPr="00F877A5">
        <w:rPr>
          <w:rFonts w:asciiTheme="minorHAnsi" w:hAnsiTheme="minorHAnsi"/>
        </w:rPr>
        <w:t xml:space="preserve"> the</w:t>
      </w:r>
      <w:r w:rsidR="00EF661C" w:rsidRPr="00F877A5">
        <w:rPr>
          <w:rFonts w:asciiTheme="minorHAnsi" w:hAnsiTheme="minorHAnsi"/>
        </w:rPr>
        <w:t xml:space="preserve"> wicked and righteous alike.</w:t>
      </w:r>
      <w:r w:rsidR="00EF661C" w:rsidRPr="00F877A5">
        <w:rPr>
          <w:rFonts w:asciiTheme="minorHAnsi" w:hAnsiTheme="minorHAnsi"/>
        </w:rPr>
        <w:tab/>
      </w:r>
    </w:p>
    <w:p w14:paraId="30B53F15" w14:textId="3EF95CA8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A.  God’s messages can sometimes be better seen tha</w:t>
      </w:r>
      <w:r w:rsidR="000A3A6B" w:rsidRPr="00F877A5">
        <w:rPr>
          <w:rFonts w:asciiTheme="minorHAnsi" w:hAnsiTheme="minorHAnsi"/>
        </w:rPr>
        <w:t>n</w:t>
      </w:r>
      <w:r w:rsidRPr="00F877A5">
        <w:rPr>
          <w:rFonts w:asciiTheme="minorHAnsi" w:hAnsiTheme="minorHAnsi"/>
        </w:rPr>
        <w:t xml:space="preserve"> heard.</w:t>
      </w:r>
    </w:p>
    <w:p w14:paraId="30B53F16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</w:r>
      <w:r w:rsidRPr="00F877A5">
        <w:rPr>
          <w:rFonts w:asciiTheme="minorHAnsi" w:hAnsiTheme="minorHAnsi"/>
        </w:rPr>
        <w:tab/>
        <w:t>1.  Ropes, clay tablets, left-side, right-side, shaved head, etc.</w:t>
      </w:r>
    </w:p>
    <w:p w14:paraId="30B53F17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B.  Chapter 8 is reminiscent of the Letters to the Churches in Revelation.</w:t>
      </w:r>
    </w:p>
    <w:p w14:paraId="30B53F18" w14:textId="77777777" w:rsidR="004715C1" w:rsidRPr="00F877A5" w:rsidRDefault="00EF661C">
      <w:pPr>
        <w:pStyle w:val="Body"/>
        <w:rPr>
          <w:rFonts w:asciiTheme="minorHAnsi" w:hAnsiTheme="minorHAnsi"/>
        </w:rPr>
      </w:pPr>
      <w:r w:rsidRPr="00F877A5">
        <w:rPr>
          <w:rFonts w:asciiTheme="minorHAnsi" w:hAnsiTheme="minorHAnsi"/>
        </w:rPr>
        <w:tab/>
        <w:t>C.  Chapter 11 reminds us that even in messages of doom there needs to be hope.</w:t>
      </w:r>
    </w:p>
    <w:p w14:paraId="30B53F19" w14:textId="66EEEF9A" w:rsidR="004715C1" w:rsidRDefault="004715C1">
      <w:pPr>
        <w:pStyle w:val="Body"/>
        <w:rPr>
          <w:rFonts w:asciiTheme="minorHAnsi" w:hAnsiTheme="minorHAnsi"/>
        </w:rPr>
      </w:pPr>
    </w:p>
    <w:p w14:paraId="776AD9F5" w14:textId="77777777" w:rsidR="00F877A5" w:rsidRPr="00F877A5" w:rsidRDefault="00F877A5">
      <w:pPr>
        <w:pStyle w:val="Body"/>
        <w:rPr>
          <w:rFonts w:asciiTheme="minorHAnsi" w:hAnsiTheme="minorHAnsi"/>
        </w:rPr>
      </w:pPr>
    </w:p>
    <w:p w14:paraId="30B53F1A" w14:textId="69A420E1" w:rsidR="004715C1" w:rsidRPr="00F877A5" w:rsidRDefault="000A3A6B" w:rsidP="000A3A6B">
      <w:pPr>
        <w:pStyle w:val="Body"/>
        <w:jc w:val="center"/>
        <w:rPr>
          <w:rFonts w:asciiTheme="minorHAnsi" w:hAnsiTheme="minorHAnsi"/>
          <w:b/>
        </w:rPr>
      </w:pPr>
      <w:r w:rsidRPr="00F877A5">
        <w:rPr>
          <w:rFonts w:asciiTheme="minorHAnsi" w:hAnsiTheme="minorHAnsi"/>
          <w:b/>
        </w:rPr>
        <w:t>Be Still My Soul</w:t>
      </w:r>
    </w:p>
    <w:p w14:paraId="588E4E20" w14:textId="77777777" w:rsidR="001C1430" w:rsidRPr="00F877A5" w:rsidRDefault="001C1430" w:rsidP="000A3A6B">
      <w:pPr>
        <w:pStyle w:val="Body"/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C1430" w:rsidRPr="00F877A5" w14:paraId="5AC219B7" w14:textId="77777777" w:rsidTr="001C1430">
        <w:tc>
          <w:tcPr>
            <w:tcW w:w="4675" w:type="dxa"/>
            <w:shd w:val="clear" w:color="auto" w:fill="auto"/>
          </w:tcPr>
          <w:p w14:paraId="2FE17087" w14:textId="1F893308" w:rsidR="001C1430" w:rsidRPr="00F877A5" w:rsidRDefault="001C1430" w:rsidP="001C1430">
            <w:pPr>
              <w:pStyle w:val="Body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1.</w:t>
            </w: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Be still, my soul; the Lord is on thy side;</w:t>
            </w:r>
          </w:p>
          <w:p w14:paraId="76A6B538" w14:textId="77777777" w:rsidR="001C1430" w:rsidRPr="00F877A5" w:rsidRDefault="001C1430" w:rsidP="001C1430">
            <w:pPr>
              <w:pStyle w:val="Body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Bear patiently the cross of grief or pain;</w:t>
            </w:r>
          </w:p>
          <w:p w14:paraId="74831ECD" w14:textId="77777777" w:rsidR="001C1430" w:rsidRPr="00F877A5" w:rsidRDefault="001C1430" w:rsidP="001C1430">
            <w:pPr>
              <w:pStyle w:val="Body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Leave to thy God to order and provide;</w:t>
            </w:r>
          </w:p>
          <w:p w14:paraId="6541893E" w14:textId="77777777" w:rsidR="001C1430" w:rsidRPr="00F877A5" w:rsidRDefault="001C1430" w:rsidP="001C1430">
            <w:pPr>
              <w:pStyle w:val="Body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 every </w:t>
            </w:r>
            <w:proofErr w:type="gramStart"/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change</w:t>
            </w:r>
            <w:proofErr w:type="gramEnd"/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He faithful will remain.</w:t>
            </w:r>
          </w:p>
          <w:p w14:paraId="1E3B0996" w14:textId="77777777" w:rsidR="001C1430" w:rsidRPr="00F877A5" w:rsidRDefault="001C1430" w:rsidP="001C1430">
            <w:pPr>
              <w:pStyle w:val="Body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Be still, my soul; thy best, thy hea</w:t>
            </w:r>
            <w:bookmarkStart w:id="0" w:name="_GoBack"/>
            <w:bookmarkEnd w:id="0"/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venly, Friend</w:t>
            </w:r>
          </w:p>
          <w:p w14:paraId="7DC91D67" w14:textId="77777777" w:rsidR="001C1430" w:rsidRPr="00F877A5" w:rsidRDefault="001C1430" w:rsidP="001C1430">
            <w:pPr>
              <w:pStyle w:val="Body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Through thorny ways leads to a joyful end.</w:t>
            </w:r>
          </w:p>
          <w:p w14:paraId="0D0FA3D4" w14:textId="77777777" w:rsidR="00C60220" w:rsidRPr="00F877A5" w:rsidRDefault="00C60220" w:rsidP="001C1430">
            <w:pPr>
              <w:pStyle w:val="Body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BD5B4D5" w14:textId="77777777" w:rsidR="00C60220" w:rsidRPr="00F877A5" w:rsidRDefault="00C60220" w:rsidP="00C60220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F877A5">
              <w:rPr>
                <w:rFonts w:asciiTheme="minorHAnsi" w:hAnsiTheme="minorHAnsi"/>
                <w:sz w:val="20"/>
                <w:szCs w:val="20"/>
              </w:rPr>
              <w:t>.  Be still, my soul, though dearest friends depart</w:t>
            </w:r>
          </w:p>
          <w:p w14:paraId="608731D5" w14:textId="77777777" w:rsidR="00C60220" w:rsidRPr="00F877A5" w:rsidRDefault="00C60220" w:rsidP="00C60220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sz w:val="20"/>
                <w:szCs w:val="20"/>
              </w:rPr>
              <w:t xml:space="preserve">And all is darkened in the </w:t>
            </w:r>
            <w:proofErr w:type="spellStart"/>
            <w:r w:rsidRPr="00F877A5">
              <w:rPr>
                <w:rFonts w:asciiTheme="minorHAnsi" w:hAnsiTheme="minorHAnsi"/>
                <w:sz w:val="20"/>
                <w:szCs w:val="20"/>
              </w:rPr>
              <w:t>vale</w:t>
            </w:r>
            <w:proofErr w:type="spellEnd"/>
            <w:r w:rsidRPr="00F877A5">
              <w:rPr>
                <w:rFonts w:asciiTheme="minorHAnsi" w:hAnsiTheme="minorHAnsi"/>
                <w:sz w:val="20"/>
                <w:szCs w:val="20"/>
              </w:rPr>
              <w:t xml:space="preserve"> of tears;</w:t>
            </w:r>
          </w:p>
          <w:p w14:paraId="3D8FAC25" w14:textId="77777777" w:rsidR="00C60220" w:rsidRPr="00F877A5" w:rsidRDefault="00C60220" w:rsidP="00C60220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sz w:val="20"/>
                <w:szCs w:val="20"/>
              </w:rPr>
              <w:t>Then shalt thou better know His love, His heart,</w:t>
            </w:r>
          </w:p>
          <w:p w14:paraId="4BCBD345" w14:textId="77777777" w:rsidR="00C60220" w:rsidRPr="00F877A5" w:rsidRDefault="00C60220" w:rsidP="00C60220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sz w:val="20"/>
                <w:szCs w:val="20"/>
              </w:rPr>
              <w:t xml:space="preserve">Who comes to soothe thy sorrows and thy </w:t>
            </w:r>
            <w:proofErr w:type="gramStart"/>
            <w:r w:rsidRPr="00F877A5">
              <w:rPr>
                <w:rFonts w:asciiTheme="minorHAnsi" w:hAnsiTheme="minorHAnsi"/>
                <w:sz w:val="20"/>
                <w:szCs w:val="20"/>
              </w:rPr>
              <w:t>fears.</w:t>
            </w:r>
            <w:proofErr w:type="gramEnd"/>
          </w:p>
          <w:p w14:paraId="6574D103" w14:textId="77777777" w:rsidR="00C60220" w:rsidRPr="00F877A5" w:rsidRDefault="00C60220" w:rsidP="00C60220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sz w:val="20"/>
                <w:szCs w:val="20"/>
              </w:rPr>
              <w:t>Be still, my soul; thy Jesus can repay</w:t>
            </w:r>
          </w:p>
          <w:p w14:paraId="4D833CDA" w14:textId="77777777" w:rsidR="00C60220" w:rsidRPr="00F877A5" w:rsidRDefault="00C60220" w:rsidP="00C60220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sz w:val="20"/>
                <w:szCs w:val="20"/>
              </w:rPr>
              <w:t>From His own fulness all He takes away.</w:t>
            </w:r>
          </w:p>
          <w:p w14:paraId="3EC24C17" w14:textId="77777777" w:rsidR="00C60220" w:rsidRPr="00F877A5" w:rsidRDefault="00C60220" w:rsidP="00C60220">
            <w:pPr>
              <w:pStyle w:val="Body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B9A5C1" w14:textId="6BA9F330" w:rsidR="00C60220" w:rsidRPr="00F877A5" w:rsidRDefault="00C60220" w:rsidP="001C1430">
            <w:pPr>
              <w:pStyle w:val="Body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</w:tcPr>
          <w:p w14:paraId="0EC72896" w14:textId="77777777" w:rsidR="001C1430" w:rsidRPr="00F877A5" w:rsidRDefault="001C143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2.</w:t>
            </w: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Be still, my soul; thy God doth undertake</w:t>
            </w:r>
          </w:p>
          <w:p w14:paraId="2A2F1EF5" w14:textId="77777777" w:rsidR="001C1430" w:rsidRPr="00F877A5" w:rsidRDefault="001C143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To guide the future as He has the past.</w:t>
            </w:r>
          </w:p>
          <w:p w14:paraId="6062B9E1" w14:textId="77777777" w:rsidR="001C1430" w:rsidRPr="00F877A5" w:rsidRDefault="001C143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Thy hope, thy confidence, let nothing shake;</w:t>
            </w:r>
          </w:p>
          <w:p w14:paraId="42360E46" w14:textId="77777777" w:rsidR="001C1430" w:rsidRPr="00F877A5" w:rsidRDefault="001C143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All now mysterious shall be bright at last.</w:t>
            </w:r>
          </w:p>
          <w:p w14:paraId="2530C2AA" w14:textId="77777777" w:rsidR="001C1430" w:rsidRPr="00F877A5" w:rsidRDefault="001C143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Be still, my soul; the waves and winds still know</w:t>
            </w:r>
          </w:p>
          <w:p w14:paraId="46C98528" w14:textId="77777777" w:rsidR="001C1430" w:rsidRPr="00F877A5" w:rsidRDefault="001C143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His voice who ruled them while he dwelt below.</w:t>
            </w:r>
          </w:p>
          <w:p w14:paraId="53BB8FB1" w14:textId="77777777" w:rsidR="00C60220" w:rsidRPr="00F877A5" w:rsidRDefault="00C6022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F532C34" w14:textId="77777777" w:rsidR="00C60220" w:rsidRPr="00F877A5" w:rsidRDefault="00C6022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.  Be still, my soul; the hour is hastening on</w:t>
            </w:r>
          </w:p>
          <w:p w14:paraId="4CEF262D" w14:textId="77777777" w:rsidR="00C60220" w:rsidRPr="00F877A5" w:rsidRDefault="00C6022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When we shall be forever with the Lord,</w:t>
            </w:r>
          </w:p>
          <w:p w14:paraId="301818C9" w14:textId="77777777" w:rsidR="00C60220" w:rsidRPr="00F877A5" w:rsidRDefault="00C6022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When disappointment, grief and fear are gone,</w:t>
            </w:r>
          </w:p>
          <w:p w14:paraId="7D3D08FB" w14:textId="77777777" w:rsidR="00C60220" w:rsidRPr="00F877A5" w:rsidRDefault="00C6022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Sorrow forgot, love’s purest joys restored.</w:t>
            </w:r>
          </w:p>
          <w:p w14:paraId="163D5B4B" w14:textId="77777777" w:rsidR="00C60220" w:rsidRPr="00F877A5" w:rsidRDefault="00C6022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Be still, my soul; when change and tears are past,</w:t>
            </w:r>
          </w:p>
          <w:p w14:paraId="0718BAC7" w14:textId="35E1DB0B" w:rsidR="00C60220" w:rsidRPr="00F877A5" w:rsidRDefault="00C60220" w:rsidP="001C14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77A5">
              <w:rPr>
                <w:rFonts w:asciiTheme="minorHAnsi" w:hAnsiTheme="minorHAnsi"/>
                <w:color w:val="auto"/>
                <w:sz w:val="20"/>
                <w:szCs w:val="20"/>
              </w:rPr>
              <w:t>All safe and blessed we shall meet at last.</w:t>
            </w:r>
          </w:p>
        </w:tc>
      </w:tr>
    </w:tbl>
    <w:p w14:paraId="2205D7BA" w14:textId="7FC8FA41" w:rsidR="00CE7BB5" w:rsidRPr="00F877A5" w:rsidRDefault="00CE7BB5" w:rsidP="001C1430">
      <w:pPr>
        <w:pStyle w:val="Body"/>
        <w:rPr>
          <w:rFonts w:asciiTheme="minorHAnsi" w:hAnsiTheme="minorHAnsi"/>
        </w:rPr>
      </w:pPr>
    </w:p>
    <w:p w14:paraId="30B53F1F" w14:textId="77777777" w:rsidR="004715C1" w:rsidRPr="00F877A5" w:rsidRDefault="004715C1">
      <w:pPr>
        <w:pStyle w:val="Body"/>
        <w:rPr>
          <w:rFonts w:asciiTheme="minorHAnsi" w:hAnsiTheme="minorHAnsi"/>
        </w:rPr>
      </w:pPr>
    </w:p>
    <w:p w14:paraId="30B53F20" w14:textId="77777777" w:rsidR="004715C1" w:rsidRPr="00F877A5" w:rsidRDefault="004715C1">
      <w:pPr>
        <w:pStyle w:val="Body"/>
        <w:rPr>
          <w:rFonts w:asciiTheme="minorHAnsi" w:hAnsiTheme="minorHAnsi"/>
        </w:rPr>
      </w:pPr>
    </w:p>
    <w:sectPr w:rsidR="004715C1" w:rsidRPr="00F877A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6B0D" w14:textId="77777777" w:rsidR="00EF661C" w:rsidRDefault="00EF661C">
      <w:r>
        <w:separator/>
      </w:r>
    </w:p>
  </w:endnote>
  <w:endnote w:type="continuationSeparator" w:id="0">
    <w:p w14:paraId="0D0CBEED" w14:textId="77777777" w:rsidR="00EF661C" w:rsidRDefault="00EF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0B63E" w14:textId="29F3834A" w:rsidR="00C60220" w:rsidRDefault="00C60220">
    <w:pPr>
      <w:pStyle w:val="Footer"/>
      <w:rPr>
        <w:sz w:val="22"/>
        <w:szCs w:val="22"/>
      </w:rPr>
    </w:pPr>
    <w:r w:rsidRPr="00C60220">
      <w:rPr>
        <w:b/>
        <w:sz w:val="22"/>
        <w:szCs w:val="22"/>
      </w:rPr>
      <w:t>Recordings of Sunday Lessons:</w:t>
    </w:r>
    <w:r>
      <w:rPr>
        <w:sz w:val="22"/>
        <w:szCs w:val="22"/>
      </w:rPr>
      <w:t xml:space="preserve">  </w:t>
    </w:r>
    <w:hyperlink r:id="rId1" w:history="1">
      <w:r w:rsidRPr="00C60220">
        <w:rPr>
          <w:rStyle w:val="Hyperlink"/>
          <w:b/>
          <w:sz w:val="22"/>
          <w:szCs w:val="22"/>
        </w:rPr>
        <w:t>www.virginiafellowship.org</w:t>
      </w:r>
    </w:hyperlink>
  </w:p>
  <w:p w14:paraId="1F56EDF3" w14:textId="79ADAD37" w:rsidR="00C60220" w:rsidRDefault="00C60220">
    <w:pPr>
      <w:pStyle w:val="Footer"/>
      <w:rPr>
        <w:sz w:val="22"/>
        <w:szCs w:val="22"/>
      </w:rPr>
    </w:pPr>
    <w:r w:rsidRPr="00C60220">
      <w:rPr>
        <w:b/>
        <w:sz w:val="22"/>
        <w:szCs w:val="22"/>
      </w:rPr>
      <w:t>Opportunities for Study:</w:t>
    </w:r>
    <w:r>
      <w:rPr>
        <w:sz w:val="22"/>
        <w:szCs w:val="22"/>
      </w:rPr>
      <w:t xml:space="preserve">  </w:t>
    </w:r>
    <w:r>
      <w:rPr>
        <w:b/>
        <w:sz w:val="22"/>
        <w:szCs w:val="22"/>
      </w:rPr>
      <w:t>Monday Men’s Breakfast</w:t>
    </w:r>
    <w:r>
      <w:rPr>
        <w:sz w:val="22"/>
        <w:szCs w:val="22"/>
      </w:rPr>
      <w:t>, 7 AM, The Landing, Williamsburg</w:t>
    </w:r>
  </w:p>
  <w:p w14:paraId="16DB10F7" w14:textId="6B47A079" w:rsidR="00C60220" w:rsidRPr="00C60220" w:rsidRDefault="00C60220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        </w:t>
    </w:r>
    <w:r w:rsidR="00F877A5">
      <w:rPr>
        <w:sz w:val="22"/>
        <w:szCs w:val="22"/>
      </w:rPr>
      <w:t xml:space="preserve">   </w:t>
    </w:r>
    <w:r>
      <w:rPr>
        <w:b/>
        <w:sz w:val="22"/>
        <w:szCs w:val="22"/>
      </w:rPr>
      <w:t>Thursday Men’s Breakfast</w:t>
    </w:r>
    <w:r>
      <w:rPr>
        <w:sz w:val="22"/>
        <w:szCs w:val="22"/>
      </w:rPr>
      <w:t>, 7 AM, Greek Hellenic Center, Newport 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4349F" w14:textId="77777777" w:rsidR="00EF661C" w:rsidRDefault="00EF661C">
      <w:r>
        <w:separator/>
      </w:r>
    </w:p>
  </w:footnote>
  <w:footnote w:type="continuationSeparator" w:id="0">
    <w:p w14:paraId="327596F2" w14:textId="77777777" w:rsidR="00EF661C" w:rsidRDefault="00EF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98A4" w14:textId="77777777" w:rsidR="00033E84" w:rsidRPr="00033E84" w:rsidRDefault="00033E84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033E84">
      <w:rPr>
        <w:sz w:val="22"/>
        <w:szCs w:val="22"/>
      </w:rPr>
      <w:t xml:space="preserve">Books of </w:t>
    </w:r>
    <w:r w:rsidR="00EF661C" w:rsidRPr="00033E84">
      <w:rPr>
        <w:sz w:val="22"/>
        <w:szCs w:val="22"/>
      </w:rPr>
      <w:t>Lamentations and Ezekiel</w:t>
    </w:r>
    <w:r w:rsidRPr="00033E84">
      <w:rPr>
        <w:sz w:val="22"/>
        <w:szCs w:val="22"/>
      </w:rPr>
      <w:t xml:space="preserve">, </w:t>
    </w:r>
    <w:r w:rsidR="00EF661C" w:rsidRPr="00033E84">
      <w:rPr>
        <w:sz w:val="22"/>
        <w:szCs w:val="22"/>
      </w:rPr>
      <w:t xml:space="preserve">Session </w:t>
    </w:r>
    <w:r w:rsidRPr="00033E84">
      <w:rPr>
        <w:sz w:val="22"/>
        <w:szCs w:val="22"/>
      </w:rPr>
      <w:t>3</w:t>
    </w:r>
  </w:p>
  <w:p w14:paraId="30B53F21" w14:textId="68F9AACF" w:rsidR="004715C1" w:rsidRPr="00033E84" w:rsidRDefault="00EF661C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033E84">
      <w:rPr>
        <w:sz w:val="22"/>
        <w:szCs w:val="22"/>
      </w:rPr>
      <w:t>September 24,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404"/>
    <w:multiLevelType w:val="hybridMultilevel"/>
    <w:tmpl w:val="8390A298"/>
    <w:styleLink w:val="Numbered"/>
    <w:lvl w:ilvl="0" w:tplc="2C2868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E082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B21A5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FEA2C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10EA6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3CABC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9E1EF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2DBF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E8670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3C2D92"/>
    <w:multiLevelType w:val="hybridMultilevel"/>
    <w:tmpl w:val="8390A29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C1"/>
    <w:rsid w:val="00033E84"/>
    <w:rsid w:val="000A3A6B"/>
    <w:rsid w:val="001C1430"/>
    <w:rsid w:val="004715C1"/>
    <w:rsid w:val="00C60220"/>
    <w:rsid w:val="00CE7BB5"/>
    <w:rsid w:val="00EF661C"/>
    <w:rsid w:val="00F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B53EF7"/>
  <w15:docId w15:val="{D3DD85A2-4527-465E-A16C-777D1A5E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33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E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3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E84"/>
    <w:rPr>
      <w:sz w:val="24"/>
      <w:szCs w:val="24"/>
    </w:rPr>
  </w:style>
  <w:style w:type="table" w:styleId="TableGrid">
    <w:name w:val="Table Grid"/>
    <w:basedOn w:val="TableNormal"/>
    <w:uiPriority w:val="39"/>
    <w:rsid w:val="001C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02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rginiafellowship.or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EDAE-278D-497B-A400-27DFBE38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Blount</dc:creator>
  <cp:keywords/>
  <dc:description/>
  <cp:lastModifiedBy>Nancy Blount</cp:lastModifiedBy>
  <cp:revision>1</cp:revision>
  <dcterms:created xsi:type="dcterms:W3CDTF">2017-09-24T18:23:00Z</dcterms:created>
  <dcterms:modified xsi:type="dcterms:W3CDTF">2017-09-24T20:10:00Z</dcterms:modified>
</cp:coreProperties>
</file>