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B539" w14:textId="62058CBA" w:rsidR="00205931" w:rsidRDefault="00EB54D8" w:rsidP="00EB54D8">
      <w:pPr>
        <w:pStyle w:val="NoSpacing"/>
        <w:jc w:val="center"/>
        <w:rPr>
          <w:b/>
          <w:bCs/>
          <w:sz w:val="24"/>
          <w:szCs w:val="24"/>
        </w:rPr>
      </w:pPr>
      <w:r w:rsidRPr="00EB54D8">
        <w:rPr>
          <w:b/>
          <w:bCs/>
          <w:sz w:val="24"/>
          <w:szCs w:val="24"/>
        </w:rPr>
        <w:t>Darkness and Light</w:t>
      </w:r>
    </w:p>
    <w:p w14:paraId="09F4B662" w14:textId="0C0575EB" w:rsidR="00EB54D8" w:rsidRPr="00EE0D98" w:rsidRDefault="00EB54D8" w:rsidP="00EB54D8">
      <w:pPr>
        <w:pStyle w:val="NoSpacing"/>
        <w:jc w:val="center"/>
        <w:rPr>
          <w:b/>
          <w:bCs/>
          <w:sz w:val="16"/>
          <w:szCs w:val="16"/>
        </w:rPr>
      </w:pPr>
    </w:p>
    <w:p w14:paraId="48896135" w14:textId="77BC22F7" w:rsidR="00EB54D8" w:rsidRDefault="00EB54D8" w:rsidP="00EB54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Chapter 9</w:t>
      </w:r>
    </w:p>
    <w:p w14:paraId="079659AA" w14:textId="2DFA9305" w:rsidR="00EB54D8" w:rsidRDefault="00EB54D8" w:rsidP="00EB54D8">
      <w:pPr>
        <w:pStyle w:val="NoSpacing"/>
        <w:jc w:val="center"/>
        <w:rPr>
          <w:sz w:val="24"/>
          <w:szCs w:val="24"/>
        </w:rPr>
      </w:pPr>
    </w:p>
    <w:p w14:paraId="00E6EC81" w14:textId="0E991403" w:rsidR="00EB54D8" w:rsidRDefault="00EB54D8" w:rsidP="00EB5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The Problem with Darkness</w:t>
      </w:r>
    </w:p>
    <w:p w14:paraId="21A15EF4" w14:textId="46C48265" w:rsidR="00EB54D8" w:rsidRDefault="00EB54D8" w:rsidP="00EB54D8">
      <w:pPr>
        <w:pStyle w:val="NoSpacing"/>
        <w:rPr>
          <w:sz w:val="24"/>
          <w:szCs w:val="24"/>
        </w:rPr>
      </w:pPr>
    </w:p>
    <w:p w14:paraId="7BCB28AA" w14:textId="49B06A9C" w:rsidR="00EB54D8" w:rsidRDefault="00EB54D8" w:rsidP="00EB5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ab/>
        <w:t>The Promise of Light</w:t>
      </w:r>
    </w:p>
    <w:p w14:paraId="0FF6C488" w14:textId="08DE516D" w:rsidR="00EB54D8" w:rsidRDefault="00EB54D8" w:rsidP="00EB54D8">
      <w:pPr>
        <w:pStyle w:val="NoSpacing"/>
        <w:rPr>
          <w:sz w:val="24"/>
          <w:szCs w:val="24"/>
        </w:rPr>
      </w:pPr>
    </w:p>
    <w:p w14:paraId="53E68908" w14:textId="0C51612D" w:rsidR="00EB54D8" w:rsidRDefault="00EB54D8" w:rsidP="00EB5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Person of Light</w:t>
      </w:r>
    </w:p>
    <w:p w14:paraId="2909C4B4" w14:textId="76CC008F" w:rsidR="00EB54D8" w:rsidRDefault="00EB54D8" w:rsidP="00EB54D8">
      <w:pPr>
        <w:pStyle w:val="NoSpacing"/>
        <w:rPr>
          <w:sz w:val="24"/>
          <w:szCs w:val="24"/>
        </w:rPr>
      </w:pPr>
    </w:p>
    <w:p w14:paraId="0B3E5F9E" w14:textId="6616E5BD" w:rsidR="00EB54D8" w:rsidRDefault="00EB54D8" w:rsidP="00EB5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The Timeless Promise of Light</w:t>
      </w:r>
    </w:p>
    <w:p w14:paraId="1778666B" w14:textId="00FDD9C9" w:rsidR="00EB54D8" w:rsidRPr="00EE0D98" w:rsidRDefault="00EB54D8" w:rsidP="00EB54D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B54D8" w:rsidRPr="00EE0D98" w14:paraId="7AF12C40" w14:textId="77777777" w:rsidTr="00EE0D98">
        <w:tc>
          <w:tcPr>
            <w:tcW w:w="4675" w:type="dxa"/>
            <w:shd w:val="clear" w:color="auto" w:fill="auto"/>
          </w:tcPr>
          <w:p w14:paraId="09F9085F" w14:textId="77777777" w:rsidR="00EB54D8" w:rsidRPr="00EE0D98" w:rsidRDefault="00EB54D8" w:rsidP="00EB54D8">
            <w:pPr>
              <w:pStyle w:val="NoSpacing"/>
              <w:jc w:val="center"/>
              <w:rPr>
                <w:sz w:val="24"/>
                <w:szCs w:val="24"/>
              </w:rPr>
            </w:pPr>
            <w:r w:rsidRPr="00EE0D98">
              <w:rPr>
                <w:sz w:val="24"/>
                <w:szCs w:val="24"/>
              </w:rPr>
              <w:t>Come Thy Fount of Every Blessing</w:t>
            </w:r>
          </w:p>
          <w:p w14:paraId="1D62F9E0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16C489E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Come, Thou Fount of every blessing</w:t>
            </w:r>
          </w:p>
          <w:p w14:paraId="73E18DAB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Tune my heart to sing Thy grace</w:t>
            </w:r>
          </w:p>
          <w:p w14:paraId="36398B78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Streams of mercy, never ceasing</w:t>
            </w:r>
          </w:p>
          <w:p w14:paraId="6D7F59D7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Call for songs of loudest praise</w:t>
            </w:r>
          </w:p>
          <w:p w14:paraId="0F50326E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Teach me some melodious sonnet</w:t>
            </w:r>
          </w:p>
          <w:p w14:paraId="4362A0FC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Sung by flaming tongues above</w:t>
            </w:r>
          </w:p>
          <w:p w14:paraId="774CF55F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Praise the mount, I’m fixed upon it</w:t>
            </w:r>
          </w:p>
          <w:p w14:paraId="27696714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Mount of Thy redeeming love</w:t>
            </w:r>
          </w:p>
          <w:p w14:paraId="6600AF8A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E647884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Here I raise my Ebenezer</w:t>
            </w:r>
          </w:p>
          <w:p w14:paraId="435450D0" w14:textId="4A9C63F6" w:rsidR="00EB54D8" w:rsidRPr="00EE0D98" w:rsidRDefault="00EB54D8" w:rsidP="00EB54D8">
            <w:pPr>
              <w:pStyle w:val="NoSpacing"/>
              <w:jc w:val="center"/>
            </w:pPr>
            <w:r w:rsidRPr="00EE0D98">
              <w:t>Here there by Thy great help I’ve come</w:t>
            </w:r>
          </w:p>
          <w:p w14:paraId="641DC459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And I hope, by Thy good pleasure</w:t>
            </w:r>
          </w:p>
          <w:p w14:paraId="30D81580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Safely to arrive at home</w:t>
            </w:r>
          </w:p>
          <w:p w14:paraId="2DDA84B4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Jesus sought me when a stranger</w:t>
            </w:r>
          </w:p>
          <w:p w14:paraId="23D20338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Wandering from the fold of God</w:t>
            </w:r>
          </w:p>
          <w:p w14:paraId="2E5CB5BC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He, to rescue me from danger</w:t>
            </w:r>
          </w:p>
          <w:p w14:paraId="0E4D3AC6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Interposed His precious blood</w:t>
            </w:r>
          </w:p>
          <w:p w14:paraId="489F2DFD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15B7A8A" w14:textId="77777777" w:rsidR="00EB54D8" w:rsidRPr="00EE0D98" w:rsidRDefault="00EB54D8" w:rsidP="00EB54D8">
            <w:pPr>
              <w:pStyle w:val="NoSpacing"/>
              <w:jc w:val="center"/>
            </w:pPr>
            <w:bookmarkStart w:id="0" w:name="_GoBack"/>
            <w:bookmarkEnd w:id="0"/>
            <w:r w:rsidRPr="00EE0D98">
              <w:t>Oh, to grace how great a debtor</w:t>
            </w:r>
          </w:p>
          <w:p w14:paraId="0BC7540D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Daily I’m constrained to be</w:t>
            </w:r>
          </w:p>
          <w:p w14:paraId="0863A6CA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Let that goodness like a fetter</w:t>
            </w:r>
          </w:p>
          <w:p w14:paraId="068F3DFD" w14:textId="66183B00" w:rsidR="00EB54D8" w:rsidRPr="00EE0D98" w:rsidRDefault="00EB54D8" w:rsidP="00EB54D8">
            <w:pPr>
              <w:pStyle w:val="NoSpacing"/>
              <w:jc w:val="center"/>
            </w:pPr>
            <w:r w:rsidRPr="00EE0D98">
              <w:t>Bind my wandering heart to Thee</w:t>
            </w:r>
          </w:p>
          <w:p w14:paraId="5DAD4935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Prone to wander, Lord, I feel it</w:t>
            </w:r>
          </w:p>
          <w:p w14:paraId="01D34E0D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Prone to leave the God I love</w:t>
            </w:r>
          </w:p>
          <w:p w14:paraId="213CD9E8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Here’s my heart, oh, take and seal it</w:t>
            </w:r>
          </w:p>
          <w:p w14:paraId="4C2493A4" w14:textId="1998F971" w:rsidR="00EB54D8" w:rsidRPr="00EE0D98" w:rsidRDefault="00EB54D8" w:rsidP="00EB54D8">
            <w:pPr>
              <w:pStyle w:val="NoSpacing"/>
              <w:jc w:val="center"/>
              <w:rPr>
                <w:sz w:val="24"/>
                <w:szCs w:val="24"/>
              </w:rPr>
            </w:pPr>
            <w:r w:rsidRPr="00EE0D98">
              <w:t>Seal it for Thy courts above</w:t>
            </w:r>
          </w:p>
        </w:tc>
        <w:tc>
          <w:tcPr>
            <w:tcW w:w="4675" w:type="dxa"/>
            <w:shd w:val="clear" w:color="auto" w:fill="auto"/>
          </w:tcPr>
          <w:p w14:paraId="4BAB60AC" w14:textId="77777777" w:rsidR="00EB54D8" w:rsidRPr="00EE0D98" w:rsidRDefault="00EB54D8" w:rsidP="00EB54D8">
            <w:pPr>
              <w:pStyle w:val="NoSpacing"/>
              <w:jc w:val="center"/>
              <w:rPr>
                <w:sz w:val="24"/>
                <w:szCs w:val="24"/>
              </w:rPr>
            </w:pPr>
            <w:r w:rsidRPr="00EE0D98">
              <w:rPr>
                <w:sz w:val="24"/>
                <w:szCs w:val="24"/>
              </w:rPr>
              <w:t>How Great Thou Art</w:t>
            </w:r>
          </w:p>
          <w:p w14:paraId="42E5669C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88CEEE5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O Lord my God, when I in awesome wonder</w:t>
            </w:r>
          </w:p>
          <w:p w14:paraId="25491C2D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Consider all the works Thy Hand hath made,</w:t>
            </w:r>
          </w:p>
          <w:p w14:paraId="7DCB314F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I see the stars, I hear the mighty thunder,</w:t>
            </w:r>
          </w:p>
          <w:p w14:paraId="666432AF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 xml:space="preserve">Thy </w:t>
            </w:r>
            <w:proofErr w:type="spellStart"/>
            <w:r w:rsidRPr="00EE0D98">
              <w:t>pow’r</w:t>
            </w:r>
            <w:proofErr w:type="spellEnd"/>
            <w:r w:rsidRPr="00EE0D98">
              <w:t xml:space="preserve"> throughout the universe displayed:</w:t>
            </w:r>
          </w:p>
          <w:p w14:paraId="70FDB9F2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4BAD331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(Refrain)</w:t>
            </w:r>
          </w:p>
          <w:p w14:paraId="1D3E768B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164764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Then sings my soul, my Savior God, to Thee:</w:t>
            </w:r>
          </w:p>
          <w:p w14:paraId="1DE2A7EF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How great Thou art!  How great Thou art!</w:t>
            </w:r>
          </w:p>
          <w:p w14:paraId="49CD85A0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Then sings my soul, my Savior God, to Thee:</w:t>
            </w:r>
          </w:p>
          <w:p w14:paraId="4F576A86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How great Thou art! How great Thou art!</w:t>
            </w:r>
          </w:p>
          <w:p w14:paraId="42BFE1F7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D78ABA8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And when I think of God, His Son not sparing,</w:t>
            </w:r>
          </w:p>
          <w:p w14:paraId="4946954D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Sent Him to die, I scarce can take it in,</w:t>
            </w:r>
          </w:p>
          <w:p w14:paraId="11BC00D8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That on the cross, my burden gladly bearing,</w:t>
            </w:r>
          </w:p>
          <w:p w14:paraId="18D37DFF" w14:textId="77777777" w:rsidR="00EB54D8" w:rsidRPr="00EE0D98" w:rsidRDefault="00EB54D8" w:rsidP="00EB54D8">
            <w:pPr>
              <w:pStyle w:val="NoSpacing"/>
              <w:jc w:val="center"/>
            </w:pPr>
            <w:r w:rsidRPr="00EE0D98">
              <w:t>He bled and died to take away my sin.</w:t>
            </w:r>
          </w:p>
          <w:p w14:paraId="711AE043" w14:textId="77777777" w:rsidR="00EB54D8" w:rsidRPr="00EE0D98" w:rsidRDefault="00EB54D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29E4455" w14:textId="77777777" w:rsidR="00EB54D8" w:rsidRPr="00EE0D98" w:rsidRDefault="00EE0D98" w:rsidP="00EB54D8">
            <w:pPr>
              <w:pStyle w:val="NoSpacing"/>
              <w:jc w:val="center"/>
            </w:pPr>
            <w:r w:rsidRPr="00EE0D98">
              <w:t>(Refrain)</w:t>
            </w:r>
          </w:p>
          <w:p w14:paraId="6D69B47B" w14:textId="77777777" w:rsidR="00EE0D98" w:rsidRPr="00EE0D98" w:rsidRDefault="00EE0D9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05A3C3A" w14:textId="77777777" w:rsidR="00EE0D98" w:rsidRPr="00EE0D98" w:rsidRDefault="00EE0D98" w:rsidP="00EB54D8">
            <w:pPr>
              <w:pStyle w:val="NoSpacing"/>
              <w:jc w:val="center"/>
            </w:pPr>
            <w:r w:rsidRPr="00EE0D98">
              <w:t xml:space="preserve">When Christ shall </w:t>
            </w:r>
            <w:r w:rsidRPr="00EE0D98">
              <w:rPr>
                <w:sz w:val="20"/>
                <w:szCs w:val="20"/>
              </w:rPr>
              <w:t>come</w:t>
            </w:r>
            <w:r w:rsidRPr="00EE0D98">
              <w:t xml:space="preserve"> with shout of acclamation</w:t>
            </w:r>
          </w:p>
          <w:p w14:paraId="68D03BDD" w14:textId="77777777" w:rsidR="00EE0D98" w:rsidRPr="00EE0D98" w:rsidRDefault="00EE0D98" w:rsidP="00EB54D8">
            <w:pPr>
              <w:pStyle w:val="NoSpacing"/>
              <w:jc w:val="center"/>
            </w:pPr>
            <w:r w:rsidRPr="00EE0D98">
              <w:t>And take me home, what joy shall fill my heart!</w:t>
            </w:r>
          </w:p>
          <w:p w14:paraId="5BE8AC83" w14:textId="77777777" w:rsidR="00EE0D98" w:rsidRPr="00EE0D98" w:rsidRDefault="00EE0D98" w:rsidP="00EB54D8">
            <w:pPr>
              <w:pStyle w:val="NoSpacing"/>
              <w:jc w:val="center"/>
            </w:pPr>
            <w:r w:rsidRPr="00EE0D98">
              <w:t>Then I shall bow in humble adoration,</w:t>
            </w:r>
          </w:p>
          <w:p w14:paraId="5E77D087" w14:textId="77777777" w:rsidR="00EE0D98" w:rsidRPr="00EE0D98" w:rsidRDefault="00EE0D98" w:rsidP="00EB54D8">
            <w:pPr>
              <w:pStyle w:val="NoSpacing"/>
              <w:jc w:val="center"/>
            </w:pPr>
            <w:r w:rsidRPr="00EE0D98">
              <w:t>And then proclaim, “My God, how great thou art!”</w:t>
            </w:r>
          </w:p>
          <w:p w14:paraId="3498AC8D" w14:textId="77777777" w:rsidR="00EE0D98" w:rsidRPr="00EE0D98" w:rsidRDefault="00EE0D98" w:rsidP="00EB54D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240CC7A" w14:textId="69A3A6E5" w:rsidR="00EE0D98" w:rsidRPr="00EE0D98" w:rsidRDefault="00EE0D98" w:rsidP="00EB54D8">
            <w:pPr>
              <w:pStyle w:val="NoSpacing"/>
              <w:jc w:val="center"/>
            </w:pPr>
            <w:r w:rsidRPr="00EE0D98">
              <w:t>(Refrain)</w:t>
            </w:r>
          </w:p>
        </w:tc>
      </w:tr>
    </w:tbl>
    <w:p w14:paraId="2598AF5D" w14:textId="46468445" w:rsidR="00EB54D8" w:rsidRDefault="00EB54D8" w:rsidP="00EE0D98">
      <w:pPr>
        <w:pStyle w:val="NoSpacing"/>
        <w:jc w:val="center"/>
        <w:rPr>
          <w:sz w:val="24"/>
          <w:szCs w:val="24"/>
        </w:rPr>
      </w:pPr>
    </w:p>
    <w:p w14:paraId="1A4D262F" w14:textId="5B58E62A" w:rsidR="00EE0D98" w:rsidRPr="00EE0D98" w:rsidRDefault="00EE0D98" w:rsidP="00EE0D98">
      <w:pPr>
        <w:pStyle w:val="NoSpacing"/>
        <w:jc w:val="center"/>
        <w:rPr>
          <w:b/>
          <w:bCs/>
          <w:sz w:val="24"/>
          <w:szCs w:val="24"/>
        </w:rPr>
      </w:pPr>
      <w:r w:rsidRPr="00EE0D98">
        <w:rPr>
          <w:b/>
          <w:bCs/>
          <w:sz w:val="24"/>
          <w:szCs w:val="24"/>
        </w:rPr>
        <w:t>Glorify Your Name</w:t>
      </w:r>
    </w:p>
    <w:p w14:paraId="7C82CC32" w14:textId="7B2116E2" w:rsidR="00EE0D98" w:rsidRDefault="00EE0D98" w:rsidP="00EE0D9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3X</w:t>
      </w:r>
    </w:p>
    <w:p w14:paraId="3F77D39D" w14:textId="72FE089F" w:rsidR="00EE0D98" w:rsidRPr="00EE0D98" w:rsidRDefault="00EE0D98" w:rsidP="00EE0D98">
      <w:pPr>
        <w:pStyle w:val="NoSpacing"/>
        <w:jc w:val="center"/>
        <w:rPr>
          <w:sz w:val="16"/>
          <w:szCs w:val="16"/>
        </w:rPr>
      </w:pPr>
    </w:p>
    <w:p w14:paraId="169DACC2" w14:textId="103FAD7C" w:rsidR="00EE0D98" w:rsidRDefault="00EE0D98" w:rsidP="00EE0D9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Father, (Jesus, Spirit) we love </w:t>
      </w:r>
      <w:proofErr w:type="gramStart"/>
      <w:r>
        <w:rPr>
          <w:sz w:val="24"/>
          <w:szCs w:val="24"/>
        </w:rPr>
        <w:t>You,</w:t>
      </w:r>
      <w:proofErr w:type="gramEnd"/>
      <w:r>
        <w:rPr>
          <w:sz w:val="24"/>
          <w:szCs w:val="24"/>
        </w:rPr>
        <w:t xml:space="preserve"> we worship and adore You</w:t>
      </w:r>
    </w:p>
    <w:p w14:paraId="75EF3873" w14:textId="2CDDAE1A" w:rsidR="00EE0D98" w:rsidRDefault="00EE0D98" w:rsidP="00EE0D9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Glorify Your name in all the earth</w:t>
      </w:r>
    </w:p>
    <w:p w14:paraId="4F6CF0A3" w14:textId="4B4AAE9B" w:rsidR="00EE0D98" w:rsidRDefault="00EE0D98" w:rsidP="00EE0D9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Glorify Your name, glorify Your name,</w:t>
      </w:r>
    </w:p>
    <w:p w14:paraId="0B1947FA" w14:textId="54F10C58" w:rsidR="00EE0D98" w:rsidRPr="00EE0D98" w:rsidRDefault="00EE0D98" w:rsidP="00EE0D9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Glorify Your name in all the earth.</w:t>
      </w:r>
    </w:p>
    <w:sectPr w:rsidR="00EE0D98" w:rsidRPr="00EE0D9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E1FAF" w14:textId="77777777" w:rsidR="00EB54D8" w:rsidRDefault="00EB54D8" w:rsidP="00EB54D8">
      <w:pPr>
        <w:spacing w:after="0" w:line="240" w:lineRule="auto"/>
      </w:pPr>
      <w:r>
        <w:separator/>
      </w:r>
    </w:p>
  </w:endnote>
  <w:endnote w:type="continuationSeparator" w:id="0">
    <w:p w14:paraId="288390B4" w14:textId="77777777" w:rsidR="00EB54D8" w:rsidRDefault="00EB54D8" w:rsidP="00EB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77E3" w14:textId="2D02E0C4" w:rsidR="00EE0D98" w:rsidRDefault="00EE0D98">
    <w:pPr>
      <w:pStyle w:val="Footer"/>
    </w:pPr>
    <w:r>
      <w:rPr>
        <w:b/>
        <w:bCs/>
      </w:rPr>
      <w:t xml:space="preserve">Opportunities for Study:  Tuesday Men’s Study, </w:t>
    </w:r>
    <w:r>
      <w:t>6:45 AM, Edgeworth Park, Newtown, Williamsburg</w:t>
    </w:r>
  </w:p>
  <w:p w14:paraId="62757AD8" w14:textId="7CC879CD" w:rsidR="00EE0D98" w:rsidRPr="00EE0D98" w:rsidRDefault="00EE0D98">
    <w:pPr>
      <w:pStyle w:val="Footer"/>
      <w:rPr>
        <w:u w:val="single"/>
      </w:rPr>
    </w:pPr>
    <w:r>
      <w:t xml:space="preserve">                                               </w:t>
    </w:r>
    <w:r>
      <w:rPr>
        <w:b/>
        <w:bCs/>
      </w:rPr>
      <w:t xml:space="preserve">Thursday Men’s Study, </w:t>
    </w:r>
    <w:r>
      <w:t>7:00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9E455" w14:textId="77777777" w:rsidR="00EB54D8" w:rsidRDefault="00EB54D8" w:rsidP="00EB54D8">
      <w:pPr>
        <w:spacing w:after="0" w:line="240" w:lineRule="auto"/>
      </w:pPr>
      <w:r>
        <w:separator/>
      </w:r>
    </w:p>
  </w:footnote>
  <w:footnote w:type="continuationSeparator" w:id="0">
    <w:p w14:paraId="425C5A81" w14:textId="77777777" w:rsidR="00EB54D8" w:rsidRDefault="00EB54D8" w:rsidP="00EB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1F39" w14:textId="7594A272" w:rsidR="00EB54D8" w:rsidRDefault="00EB54D8">
    <w:pPr>
      <w:pStyle w:val="Header"/>
    </w:pPr>
    <w:r>
      <w:t>Prayers and Praises of Isaiah, Session 3</w:t>
    </w:r>
  </w:p>
  <w:p w14:paraId="6228D53D" w14:textId="2769039A" w:rsidR="00EB54D8" w:rsidRDefault="00EB54D8">
    <w:pPr>
      <w:pStyle w:val="Header"/>
    </w:pPr>
    <w:r>
      <w:t>February 2,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D8"/>
    <w:rsid w:val="00255DD4"/>
    <w:rsid w:val="00667E1E"/>
    <w:rsid w:val="00BC1C88"/>
    <w:rsid w:val="00EB54D8"/>
    <w:rsid w:val="00E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C4DB"/>
  <w15:chartTrackingRefBased/>
  <w15:docId w15:val="{E3874FC7-5A50-4FD9-A23D-455A91E9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4D8"/>
  </w:style>
  <w:style w:type="paragraph" w:styleId="Footer">
    <w:name w:val="footer"/>
    <w:basedOn w:val="Normal"/>
    <w:link w:val="FooterChar"/>
    <w:uiPriority w:val="99"/>
    <w:unhideWhenUsed/>
    <w:rsid w:val="00EB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4D8"/>
  </w:style>
  <w:style w:type="paragraph" w:styleId="NoSpacing">
    <w:name w:val="No Spacing"/>
    <w:uiPriority w:val="1"/>
    <w:qFormat/>
    <w:rsid w:val="00EB54D8"/>
    <w:pPr>
      <w:spacing w:after="0" w:line="240" w:lineRule="auto"/>
    </w:pPr>
  </w:style>
  <w:style w:type="table" w:styleId="TableGrid">
    <w:name w:val="Table Grid"/>
    <w:basedOn w:val="TableNormal"/>
    <w:uiPriority w:val="39"/>
    <w:rsid w:val="00EB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1</cp:revision>
  <dcterms:created xsi:type="dcterms:W3CDTF">2020-03-03T22:06:00Z</dcterms:created>
  <dcterms:modified xsi:type="dcterms:W3CDTF">2020-03-03T22:26:00Z</dcterms:modified>
</cp:coreProperties>
</file>